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81" w:rsidRPr="00EA6EBD" w:rsidRDefault="00DB0ACA">
      <w:pPr>
        <w:rPr>
          <w:b/>
        </w:rPr>
      </w:pPr>
      <w:r w:rsidRPr="00EA6EBD">
        <w:rPr>
          <w:b/>
        </w:rPr>
        <w:t>Visionz Program: What is the app?</w:t>
      </w:r>
    </w:p>
    <w:p w:rsidR="00EA6EBD" w:rsidRDefault="00DB0ACA">
      <w:r>
        <w:t xml:space="preserve">The Visionz ePortal is an advanced, multimedia learning experience, but what about the app? </w:t>
      </w:r>
    </w:p>
    <w:p w:rsidR="00DB0ACA" w:rsidRDefault="00DB0ACA">
      <w:r>
        <w:t xml:space="preserve">Besides serving as a perfect, in-sync companion with the ePortal, the app offers a social media-centric experience that only enhances the Visionz curriculum. </w:t>
      </w:r>
    </w:p>
    <w:p w:rsidR="00DB0ACA" w:rsidRDefault="00DB0ACA">
      <w:r>
        <w:t>Picture an app that uses games - and whimsy - to enhance the experience of users. Colorful, engaging characters lead users through the curriculum, and skills are measured frequently so that each user knows where there’s room for improvement.</w:t>
      </w:r>
    </w:p>
    <w:p w:rsidR="00DB0ACA" w:rsidRDefault="00DB0ACA">
      <w:r>
        <w:t>Users grow confident. Skills grow. With the app, users learn, even if they feel like they’re just playing games.</w:t>
      </w:r>
    </w:p>
    <w:p w:rsidR="00EA6EBD" w:rsidRDefault="00DB0ACA" w:rsidP="00EA6EBD">
      <w:r>
        <w:t>Here are some core attributes of the app:</w:t>
      </w:r>
    </w:p>
    <w:p w:rsidR="00EA6EBD" w:rsidRPr="00EA6EBD" w:rsidRDefault="00EA6EBD" w:rsidP="00EA6EB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A6EBD">
        <w:rPr>
          <w:rFonts w:eastAsia="Times New Roman" w:cs="Arial"/>
          <w:b/>
          <w:color w:val="222222"/>
        </w:rPr>
        <w:t xml:space="preserve">Engaging </w:t>
      </w:r>
    </w:p>
    <w:p w:rsidR="00DB0ACA" w:rsidRPr="00EA6EBD" w:rsidRDefault="00DB0ACA" w:rsidP="00EA6EBD">
      <w:pPr>
        <w:pStyle w:val="ListParagraph"/>
        <w:spacing w:after="0"/>
      </w:pPr>
      <w:r w:rsidRPr="00EA6EBD">
        <w:rPr>
          <w:rFonts w:eastAsia="Times New Roman" w:cs="Arial"/>
          <w:color w:val="222222"/>
        </w:rPr>
        <w:t>Life-like character guides users through the interactive experience</w:t>
      </w:r>
      <w:r w:rsidR="00EA6EBD" w:rsidRPr="00EA6EBD">
        <w:rPr>
          <w:rFonts w:eastAsia="Times New Roman" w:cs="Arial"/>
          <w:color w:val="222222"/>
        </w:rPr>
        <w:t xml:space="preserve">. </w:t>
      </w:r>
      <w:r w:rsidRPr="00EA6EBD">
        <w:rPr>
          <w:rFonts w:eastAsia="Times New Roman" w:cs="Arial"/>
          <w:color w:val="222222"/>
        </w:rPr>
        <w:t xml:space="preserve">Users know where they need to go, at all times. </w:t>
      </w:r>
      <w:r w:rsidR="00EA6EBD" w:rsidRPr="00EA6EBD">
        <w:rPr>
          <w:rFonts w:eastAsia="Times New Roman" w:cs="Arial"/>
          <w:color w:val="222222"/>
        </w:rPr>
        <w:t>Everything is adaptable, but mapped out.</w:t>
      </w:r>
    </w:p>
    <w:p w:rsidR="00EA6EBD" w:rsidRPr="00EA6EBD" w:rsidRDefault="00EA6EBD" w:rsidP="00EA6EB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EA6EBD" w:rsidRDefault="00EA6EBD" w:rsidP="00EA6E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EA6EBD">
        <w:rPr>
          <w:rFonts w:eastAsia="Times New Roman" w:cs="Arial"/>
          <w:b/>
          <w:color w:val="222222"/>
        </w:rPr>
        <w:t xml:space="preserve">All-access </w:t>
      </w:r>
    </w:p>
    <w:p w:rsidR="00EA6EBD" w:rsidRP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EA6EBD">
        <w:rPr>
          <w:rFonts w:eastAsia="Times New Roman" w:cs="Arial"/>
          <w:color w:val="222222"/>
        </w:rPr>
        <w:t>Users can access the app from anywhere: home, school, work, or vacation. As long as they have their mobile, they have access to their games and curriculum.</w:t>
      </w:r>
    </w:p>
    <w:p w:rsidR="00EA6EBD" w:rsidRPr="00EA6EBD" w:rsidRDefault="00EA6EBD" w:rsidP="00EA6EB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EA6EBD" w:rsidRDefault="00EA6EBD" w:rsidP="00EA6E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EA6EBD">
        <w:rPr>
          <w:rFonts w:eastAsia="Times New Roman" w:cs="Arial"/>
          <w:b/>
          <w:color w:val="222222"/>
        </w:rPr>
        <w:t>Social media-focused</w:t>
      </w:r>
    </w:p>
    <w:p w:rsidR="00EA6EBD" w:rsidRP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EA6EBD">
        <w:rPr>
          <w:rFonts w:eastAsia="Times New Roman" w:cs="Arial"/>
          <w:color w:val="222222"/>
        </w:rPr>
        <w:t xml:space="preserve">The app’s social media tool allows users to challenge other users to “learning battles”, share scores, communicate, and more. </w:t>
      </w:r>
    </w:p>
    <w:p w:rsidR="00EA6EBD" w:rsidRPr="00EA6EBD" w:rsidRDefault="00EA6EBD" w:rsidP="00EA6EB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EA6EBD" w:rsidRDefault="00EA6EBD" w:rsidP="00EA6E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EA6EBD">
        <w:rPr>
          <w:rFonts w:eastAsia="Times New Roman" w:cs="Arial"/>
          <w:b/>
          <w:color w:val="222222"/>
        </w:rPr>
        <w:t>Multi-platform</w:t>
      </w:r>
    </w:p>
    <w:p w:rsidR="00EA6EBD" w:rsidRP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EA6EBD">
        <w:rPr>
          <w:rFonts w:eastAsia="Times New Roman" w:cs="Arial"/>
          <w:color w:val="222222"/>
        </w:rPr>
        <w:t xml:space="preserve">The app will work on iPhones, Android phones, and more. Users can also use the app on their iPads or other tablets. </w:t>
      </w:r>
    </w:p>
    <w:p w:rsidR="00EA6EBD" w:rsidRPr="00EA6EBD" w:rsidRDefault="00EA6EBD" w:rsidP="00EA6EB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EA6EBD" w:rsidRDefault="00EA6EBD" w:rsidP="00EA6E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EA6EBD">
        <w:rPr>
          <w:rFonts w:eastAsia="Times New Roman" w:cs="Arial"/>
          <w:b/>
          <w:color w:val="222222"/>
        </w:rPr>
        <w:t>Adaptive</w:t>
      </w:r>
    </w:p>
    <w:p w:rsidR="00EA6EBD" w:rsidRP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EA6EBD">
        <w:rPr>
          <w:rFonts w:eastAsia="Times New Roman" w:cs="Arial"/>
          <w:color w:val="222222"/>
        </w:rPr>
        <w:t>Testing and curriculum ch</w:t>
      </w:r>
      <w:r w:rsidR="003E3FDF">
        <w:rPr>
          <w:rFonts w:eastAsia="Times New Roman" w:cs="Arial"/>
          <w:color w:val="222222"/>
        </w:rPr>
        <w:t>ange based on personal progress, so</w:t>
      </w:r>
      <w:r w:rsidRPr="00EA6EBD">
        <w:rPr>
          <w:rFonts w:eastAsia="Times New Roman" w:cs="Arial"/>
          <w:color w:val="222222"/>
        </w:rPr>
        <w:t xml:space="preserve"> </w:t>
      </w:r>
      <w:r w:rsidR="003E3FDF">
        <w:rPr>
          <w:rFonts w:eastAsia="Times New Roman" w:cs="Arial"/>
          <w:color w:val="222222"/>
        </w:rPr>
        <w:t>i</w:t>
      </w:r>
      <w:r w:rsidRPr="00EA6EBD">
        <w:rPr>
          <w:rFonts w:eastAsia="Times New Roman" w:cs="Arial"/>
          <w:color w:val="222222"/>
        </w:rPr>
        <w:t xml:space="preserve">f a user is failing in one area, the app will adapt to help them focus more on that particular area. </w:t>
      </w:r>
    </w:p>
    <w:p w:rsidR="00EA6EBD" w:rsidRPr="00EA6EBD" w:rsidRDefault="00EA6EBD" w:rsidP="00EA6EB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EA6EBD" w:rsidRDefault="00EA6EBD" w:rsidP="00EA6EB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EA6EBD">
        <w:rPr>
          <w:rFonts w:eastAsia="Times New Roman" w:cs="Arial"/>
          <w:b/>
          <w:color w:val="222222"/>
        </w:rPr>
        <w:t xml:space="preserve">Interactive </w:t>
      </w:r>
    </w:p>
    <w:p w:rsid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EA6EBD">
        <w:rPr>
          <w:rFonts w:eastAsia="Times New Roman" w:cs="Arial"/>
          <w:color w:val="222222"/>
        </w:rPr>
        <w:t>Custom, engaging, i</w:t>
      </w:r>
      <w:r w:rsidR="00DB0ACA" w:rsidRPr="00EA6EBD">
        <w:rPr>
          <w:rFonts w:eastAsia="Times New Roman" w:cs="Arial"/>
          <w:color w:val="222222"/>
        </w:rPr>
        <w:t>nteractive educational games</w:t>
      </w:r>
      <w:r w:rsidRPr="00EA6EBD">
        <w:rPr>
          <w:rFonts w:eastAsia="Times New Roman" w:cs="Arial"/>
          <w:color w:val="222222"/>
        </w:rPr>
        <w:t xml:space="preserve"> captivate the user, and encourage them to explore financial literacy, workforce preparation, and more.</w:t>
      </w:r>
    </w:p>
    <w:p w:rsidR="00EA6EBD" w:rsidRDefault="00EA6EBD" w:rsidP="00EA6EBD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A6EBD" w:rsidRPr="00DB0ACA" w:rsidRDefault="00EA6EBD" w:rsidP="00DB0AC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The Visionz app is not just a key portion of the learning experience, it’s the engine that drives education outside of the home or classroom. </w:t>
      </w:r>
      <w:r w:rsidRPr="00EA6EBD">
        <w:rPr>
          <w:rFonts w:eastAsia="Times New Roman" w:cs="Arial"/>
          <w:color w:val="222222"/>
        </w:rPr>
        <w:t>For more on the app, please contact us at XXX XXX XXXXX or XXXX@XXXXX.com</w:t>
      </w:r>
    </w:p>
    <w:p w:rsidR="00DB0ACA" w:rsidRPr="00EA6EBD" w:rsidRDefault="00DB0ACA"/>
    <w:sectPr w:rsidR="00DB0ACA" w:rsidRPr="00EA6EBD" w:rsidSect="0014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5EF"/>
    <w:multiLevelType w:val="hybridMultilevel"/>
    <w:tmpl w:val="9E361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7F76"/>
    <w:multiLevelType w:val="hybridMultilevel"/>
    <w:tmpl w:val="625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DB0ACA"/>
    <w:rsid w:val="00147281"/>
    <w:rsid w:val="00267CE2"/>
    <w:rsid w:val="002F354E"/>
    <w:rsid w:val="003E3FDF"/>
    <w:rsid w:val="00DB0ACA"/>
    <w:rsid w:val="00EA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Steven Harris</dc:creator>
  <cp:lastModifiedBy>Andrew Steven Harris</cp:lastModifiedBy>
  <cp:revision>1</cp:revision>
  <dcterms:created xsi:type="dcterms:W3CDTF">2016-09-02T12:35:00Z</dcterms:created>
  <dcterms:modified xsi:type="dcterms:W3CDTF">2016-09-02T12:58:00Z</dcterms:modified>
</cp:coreProperties>
</file>